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/>
        <w:ind w:firstLine="0" w:left="120"/>
        <w:jc w:val="center"/>
      </w:pPr>
      <w:bookmarkStart w:id="1" w:name="block-4673939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2" w:name="55a7169f-c0c0-44ac-bf37-cbc776930ef9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2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3" w:name="b160c1bf-440c-4991-9e94-e52aab997657"/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bookmarkEnd w:id="3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120"/>
        <w:jc w:val="left"/>
      </w:pPr>
    </w:p>
    <w:p w14:paraId="0A000000">
      <w:pPr>
        <w:spacing w:after="0" w:before="0"/>
        <w:ind w:firstLine="0" w:left="120"/>
        <w:jc w:val="left"/>
      </w:pPr>
    </w:p>
    <w:p w14:paraId="0B000000">
      <w:pPr>
        <w:spacing w:after="0" w:before="0"/>
        <w:ind w:firstLine="0" w:left="120"/>
        <w:jc w:val="left"/>
      </w:pPr>
    </w:p>
    <w:p w14:paraId="0C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0D000000">
      <w:pPr>
        <w:spacing w:after="0" w:before="0"/>
        <w:ind w:firstLine="0" w:left="120"/>
        <w:jc w:val="left"/>
      </w:pPr>
    </w:p>
    <w:p w14:paraId="0E000000">
      <w:pPr>
        <w:spacing w:after="0" w:before="0"/>
        <w:ind w:firstLine="0" w:left="120"/>
        <w:jc w:val="left"/>
      </w:pPr>
    </w:p>
    <w:p w14:paraId="0F000000">
      <w:pPr>
        <w:spacing w:after="0" w:before="0"/>
        <w:ind w:firstLine="0" w:left="120"/>
        <w:jc w:val="left"/>
      </w:pPr>
    </w:p>
    <w:p w14:paraId="10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11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661258)</w:t>
      </w:r>
    </w:p>
    <w:p w14:paraId="12000000">
      <w:pPr>
        <w:spacing w:after="0" w:before="0"/>
        <w:ind w:firstLine="0" w:left="120"/>
        <w:jc w:val="center"/>
      </w:pPr>
    </w:p>
    <w:p w14:paraId="1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«Русский язык»</w:t>
      </w:r>
    </w:p>
    <w:p w14:paraId="1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1-4 классов </w:t>
      </w: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120"/>
        <w:jc w:val="center"/>
      </w:pPr>
    </w:p>
    <w:p w14:paraId="1F000000">
      <w:pPr>
        <w:spacing w:after="0" w:before="0"/>
        <w:ind w:firstLine="0" w:left="120"/>
        <w:jc w:val="center"/>
      </w:pPr>
    </w:p>
    <w:p w14:paraId="20000000">
      <w:pPr>
        <w:spacing w:after="0" w:before="0"/>
        <w:ind w:firstLine="0" w:left="120"/>
        <w:jc w:val="center"/>
      </w:pPr>
    </w:p>
    <w:p w14:paraId="21000000">
      <w:pPr>
        <w:spacing w:after="0" w:before="0"/>
        <w:ind w:firstLine="0" w:left="120"/>
        <w:jc w:val="center"/>
      </w:pPr>
    </w:p>
    <w:p w14:paraId="22000000">
      <w:pPr>
        <w:spacing w:after="0" w:before="0"/>
        <w:ind w:firstLine="0" w:left="120"/>
        <w:jc w:val="center"/>
      </w:pPr>
    </w:p>
    <w:p w14:paraId="23000000">
      <w:pPr>
        <w:spacing w:after="0" w:before="0"/>
        <w:ind w:firstLine="0" w:left="120"/>
        <w:jc w:val="center"/>
      </w:pP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-589"/>
        <w:jc w:val="center"/>
      </w:pPr>
    </w:p>
    <w:p w14:paraId="2D000000">
      <w:pPr>
        <w:spacing w:after="0" w:before="0"/>
        <w:ind w:firstLine="0" w:left="-589"/>
        <w:jc w:val="center"/>
      </w:pPr>
    </w:p>
    <w:p w14:paraId="2E000000">
      <w:pPr>
        <w:spacing w:after="0" w:before="0"/>
        <w:ind w:firstLine="0" w:left="-589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bookmarkStart w:id="4" w:name="8960954b-15b1-4c85-b40b-ae95f67136d9"/>
      <w:r>
        <w:rPr>
          <w:rFonts w:ascii="Times New Roman" w:hAnsi="Times New Roman"/>
          <w:b w:val="1"/>
          <w:i w:val="0"/>
          <w:color w:val="000000"/>
          <w:sz w:val="28"/>
        </w:rPr>
        <w:t>пгт. Алексеевское</w:t>
      </w:r>
      <w:bookmarkEnd w:id="4"/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bookmarkStart w:id="5" w:name="2b7bbf9c-2491-40e5-bd35-a2a44bd1331b"/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  <w:bookmarkEnd w:id="5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2F000000">
      <w:pPr>
        <w:spacing w:after="0" w:before="0"/>
        <w:ind w:firstLine="0" w:left="120"/>
        <w:jc w:val="left"/>
      </w:pPr>
    </w:p>
    <w:p w14:paraId="30000000">
      <w:pPr>
        <w:sectPr>
          <w:pgSz w:h="16383" w:orient="portrait" w:w="11906"/>
        </w:sectPr>
      </w:pPr>
    </w:p>
    <w:p w14:paraId="31000000">
      <w:pPr>
        <w:spacing w:after="0" w:before="0"/>
        <w:ind w:firstLine="0" w:left="120"/>
        <w:jc w:val="both"/>
      </w:pPr>
      <w:bookmarkStart w:id="6" w:name="block-4673938"/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32000000">
      <w:pPr>
        <w:spacing w:after="0" w:before="0"/>
        <w:ind w:firstLine="0" w:left="120"/>
        <w:jc w:val="both"/>
      </w:pPr>
    </w:p>
    <w:p w14:paraId="3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Рабочая программа учебного предмета «Русский язык» </w:t>
      </w:r>
      <w:r>
        <w:rPr>
          <w:rFonts w:ascii="Times New Roman" w:hAnsi="Times New Roman"/>
          <w:b w:val="0"/>
          <w:i w:val="0"/>
          <w:color w:val="000000"/>
          <w:sz w:val="28"/>
        </w:rPr>
        <w:t>(предметная область «Русский язык и литературное чтение»)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34000000">
      <w:pPr>
        <w:spacing w:after="0" w:before="0"/>
        <w:ind w:firstLine="0" w:left="120"/>
        <w:jc w:val="both"/>
      </w:pPr>
    </w:p>
    <w:p w14:paraId="35000000">
      <w:pPr>
        <w:spacing w:after="0" w:before="0"/>
        <w:ind w:firstLine="0" w:left="120"/>
        <w:jc w:val="both"/>
      </w:pPr>
      <w:r>
        <w:rPr>
          <w:rFonts w:ascii="Calibri" w:hAnsi="Calibri"/>
          <w:b w:val="1"/>
          <w:i w:val="0"/>
          <w:color w:val="000000"/>
          <w:sz w:val="28"/>
        </w:rPr>
        <w:t>ОБЩАЯ ХАРАКТЕРИСТИКА УЧЕБНОГО ПРЕДМЕТА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«РУССКИЙ ЯЗЫК»</w:t>
      </w:r>
    </w:p>
    <w:p w14:paraId="36000000">
      <w:pPr>
        <w:spacing w:after="0" w:before="0"/>
        <w:ind w:firstLine="0" w:left="120"/>
        <w:jc w:val="both"/>
      </w:pPr>
    </w:p>
    <w:p w14:paraId="3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3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3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3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3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3C000000">
      <w:pPr>
        <w:spacing w:after="0" w:before="0"/>
        <w:ind w:firstLine="0" w:left="120"/>
        <w:jc w:val="both"/>
      </w:pPr>
    </w:p>
    <w:p w14:paraId="3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ЦЕЛИ ИЗУЧЕНИЯ УЧЕБНОГО ПРЕДМЕТА</w:t>
      </w:r>
      <w:r>
        <w:rPr>
          <w:rFonts w:ascii="Times New Roman" w:hAnsi="Times New Roman"/>
          <w:b w:val="1"/>
          <w:i w:val="0"/>
          <w:color w:val="333333"/>
          <w:sz w:val="28"/>
        </w:rPr>
        <w:t xml:space="preserve"> </w:t>
      </w:r>
      <w:r>
        <w:rPr>
          <w:rFonts w:ascii="Times New Roman" w:hAnsi="Times New Roman"/>
          <w:b w:val="1"/>
          <w:i w:val="0"/>
          <w:color w:val="000000"/>
          <w:sz w:val="28"/>
        </w:rPr>
        <w:t>«РУССКИЙ ЯЗЫК»</w:t>
      </w:r>
    </w:p>
    <w:p w14:paraId="3E000000">
      <w:pPr>
        <w:spacing w:after="0" w:before="0"/>
        <w:ind w:firstLine="0" w:left="120"/>
        <w:jc w:val="both"/>
      </w:pPr>
    </w:p>
    <w:p w14:paraId="3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русского языка направлено на достижение следующих целей:</w:t>
      </w:r>
    </w:p>
    <w:p w14:paraId="4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4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14:paraId="4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4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4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4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4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4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48000000">
      <w:pPr>
        <w:spacing w:after="0" w:before="0"/>
        <w:ind w:firstLine="0" w:left="120"/>
        <w:jc w:val="both"/>
      </w:pPr>
    </w:p>
    <w:p w14:paraId="4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МЕСТО УЧЕБНОГО ПРЕДМЕТА</w:t>
      </w:r>
      <w:r>
        <w:rPr>
          <w:rFonts w:ascii="Times New Roman" w:hAnsi="Times New Roman"/>
          <w:b w:val="1"/>
          <w:i w:val="0"/>
          <w:color w:val="333333"/>
          <w:sz w:val="28"/>
        </w:rPr>
        <w:t xml:space="preserve"> </w:t>
      </w:r>
      <w:r>
        <w:rPr>
          <w:rFonts w:ascii="Times New Roman" w:hAnsi="Times New Roman"/>
          <w:b w:val="1"/>
          <w:i w:val="0"/>
          <w:color w:val="000000"/>
          <w:sz w:val="28"/>
        </w:rPr>
        <w:t>«РУССКИЙ ЯЗЫК» В УЧЕБНОМ ПЛАНЕ</w:t>
      </w:r>
    </w:p>
    <w:p w14:paraId="4A000000">
      <w:pPr>
        <w:spacing w:after="0" w:before="0"/>
        <w:ind w:firstLine="0" w:left="120"/>
        <w:jc w:val="both"/>
      </w:pPr>
    </w:p>
    <w:p w14:paraId="4B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14:paraId="4C000000">
      <w:pPr>
        <w:sectPr>
          <w:pgSz w:h="16383" w:orient="portrait" w:w="11906"/>
        </w:sectPr>
      </w:pPr>
    </w:p>
    <w:p w14:paraId="4D000000">
      <w:pPr>
        <w:spacing w:after="0" w:before="0"/>
        <w:ind w:firstLine="0" w:left="120"/>
        <w:jc w:val="both"/>
      </w:pPr>
      <w:bookmarkStart w:id="7" w:name="block-4673942"/>
      <w:bookmarkEnd w:id="6"/>
      <w:r>
        <w:rPr>
          <w:rFonts w:ascii="Times New Roman" w:hAnsi="Times New Roman"/>
          <w:b w:val="1"/>
          <w:i w:val="0"/>
          <w:color w:val="000000"/>
          <w:sz w:val="28"/>
        </w:rPr>
        <w:t>СОДЕРЖАНИЕ УЧЕБНОГО ПРЕДМЕТА</w:t>
      </w:r>
    </w:p>
    <w:p w14:paraId="4E000000">
      <w:pPr>
        <w:spacing w:after="0" w:before="0"/>
        <w:ind w:firstLine="0" w:left="120"/>
        <w:jc w:val="both"/>
      </w:pPr>
    </w:p>
    <w:p w14:paraId="4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 КЛАСС</w:t>
      </w:r>
    </w:p>
    <w:p w14:paraId="50000000">
      <w:pPr>
        <w:spacing w:after="0" w:before="0"/>
        <w:ind w:firstLine="0" w:left="120"/>
        <w:jc w:val="both"/>
      </w:pPr>
    </w:p>
    <w:p w14:paraId="51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Обучение грамоте</w:t>
      </w:r>
      <w:bookmarkStart w:id="8" w:name="_ftnref1"/>
      <w:r>
        <w:rPr>
          <w:rFonts w:ascii="Times New Roman" w:hAnsi="Times New Roman"/>
          <w:b w:val="1"/>
          <w:i w:val="0"/>
          <w:color w:val="0000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00FF"/>
          <w:sz w:val="24"/>
        </w:rPr>
        <w:instrText>HYPERLINK \l "_ftn1"</w:instrText>
      </w:r>
      <w:r>
        <w:rPr>
          <w:rFonts w:ascii="Times New Roman" w:hAnsi="Times New Roman"/>
          <w:b w:val="1"/>
          <w:i w:val="0"/>
          <w:color w:val="0000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00FF"/>
          <w:sz w:val="24"/>
        </w:rPr>
        <w:t>[1]</w:t>
      </w:r>
      <w:bookmarkEnd w:id="8"/>
      <w:r>
        <w:rPr>
          <w:rFonts w:ascii="Times New Roman" w:hAnsi="Times New Roman"/>
          <w:b w:val="1"/>
          <w:i w:val="0"/>
          <w:color w:val="0000FF"/>
          <w:sz w:val="24"/>
        </w:rPr>
        <w:fldChar w:fldCharType="end"/>
      </w:r>
    </w:p>
    <w:p w14:paraId="52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Развитие речи</w:t>
      </w:r>
    </w:p>
    <w:p w14:paraId="5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Составление небольших рассказов на основе собственных игр, занятий.</w:t>
      </w:r>
    </w:p>
    <w:p w14:paraId="5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Слово и предложение</w:t>
      </w:r>
    </w:p>
    <w:p w14:paraId="5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14:paraId="5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5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Фонетика</w:t>
      </w:r>
    </w:p>
    <w:p w14:paraId="5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59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Графика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[2]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5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5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Письмо</w:t>
      </w:r>
    </w:p>
    <w:p w14:paraId="5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5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5E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Орфография и пунктуация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[3]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5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60000000">
      <w:pPr>
        <w:spacing w:after="0" w:before="0"/>
        <w:ind w:firstLine="0" w:left="120"/>
        <w:jc w:val="both"/>
      </w:pPr>
    </w:p>
    <w:p w14:paraId="6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СИСТЕМАТИЧЕСКИЙ КУРС</w:t>
      </w:r>
    </w:p>
    <w:p w14:paraId="62000000">
      <w:pPr>
        <w:spacing w:after="0" w:before="0"/>
        <w:ind w:firstLine="0" w:left="120"/>
        <w:jc w:val="both"/>
      </w:pPr>
    </w:p>
    <w:p w14:paraId="63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Общие сведения о языке</w:t>
      </w:r>
    </w:p>
    <w:p w14:paraId="6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Язык как основное средство человеческого общения. Цели и ситуации общения.</w:t>
      </w:r>
    </w:p>
    <w:p w14:paraId="6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Фонетика</w:t>
      </w:r>
    </w:p>
    <w:p w14:paraId="6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6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68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Графика</w:t>
      </w:r>
    </w:p>
    <w:p w14:paraId="6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6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14:paraId="6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Небуквенные графические средства: пробел между словами, знак переноса.</w:t>
      </w:r>
    </w:p>
    <w:p w14:paraId="6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6D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Орфоэпия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[4]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6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6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Лексика</w:t>
      </w:r>
    </w:p>
    <w:p w14:paraId="7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Слово как единица языка (ознакомление).</w:t>
      </w:r>
    </w:p>
    <w:p w14:paraId="7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14:paraId="7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Выявление слов, значение которых требует уточнения.</w:t>
      </w:r>
    </w:p>
    <w:p w14:paraId="73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Синтаксис</w:t>
      </w:r>
    </w:p>
    <w:p w14:paraId="7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Предложение как единица языка (ознакомление).</w:t>
      </w:r>
    </w:p>
    <w:p w14:paraId="7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7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14:paraId="7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Орфография и пунктуация</w:t>
      </w:r>
    </w:p>
    <w:p w14:paraId="7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правописания и их применение:</w:t>
      </w:r>
    </w:p>
    <w:p w14:paraId="7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раздельное написание слов в предложении;</w:t>
      </w:r>
    </w:p>
    <w:p w14:paraId="7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14:paraId="7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перенос слов (без учёта морфемного членения слова);</w:t>
      </w:r>
    </w:p>
    <w:p w14:paraId="7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 w14:paraId="7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сочетания чк, чн;</w:t>
      </w:r>
    </w:p>
    <w:p w14:paraId="7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14:paraId="7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14:paraId="8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Алгоритм списывания текста.</w:t>
      </w:r>
    </w:p>
    <w:p w14:paraId="81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Развитие речи</w:t>
      </w:r>
    </w:p>
    <w:p w14:paraId="8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14:paraId="8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8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8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Составление небольших рассказов на основе наблюдений.</w:t>
      </w:r>
    </w:p>
    <w:p w14:paraId="86000000">
      <w:pPr>
        <w:spacing w:after="0" w:before="0"/>
        <w:ind w:firstLine="0" w:left="120"/>
        <w:jc w:val="both"/>
      </w:pPr>
    </w:p>
    <w:p w14:paraId="8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88000000">
      <w:pPr>
        <w:spacing w:after="0" w:before="0"/>
        <w:ind w:firstLine="0" w:left="120"/>
        <w:jc w:val="both"/>
      </w:pPr>
    </w:p>
    <w:p w14:paraId="89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Общие сведения о языке</w:t>
      </w:r>
    </w:p>
    <w:p w14:paraId="8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8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Фонетика и графика</w:t>
      </w:r>
    </w:p>
    <w:p w14:paraId="8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14:paraId="8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Парные и непарные по твёрдости ‑ мягкости согласные звуки.</w:t>
      </w:r>
    </w:p>
    <w:p w14:paraId="8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Парные и непарные по звонкости ‑ глухости согласные звуки.</w:t>
      </w:r>
    </w:p>
    <w:p w14:paraId="8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9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9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 w14:paraId="9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Деление слов на слоги (в том числе при стечении согласных).</w:t>
      </w:r>
    </w:p>
    <w:p w14:paraId="9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знания алфавита при работе со словарями.</w:t>
      </w:r>
    </w:p>
    <w:p w14:paraId="9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9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Орфоэпия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[4]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9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9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Лексика</w:t>
      </w:r>
    </w:p>
    <w:p w14:paraId="9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9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Однозначные и многозначные слова (простые случаи, наблюдение).</w:t>
      </w:r>
    </w:p>
    <w:p w14:paraId="9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Наблюдение за использованием в речи синонимов, антонимов.</w:t>
      </w:r>
    </w:p>
    <w:p w14:paraId="9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Состав слова (морфемика)</w:t>
      </w:r>
    </w:p>
    <w:p w14:paraId="9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9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9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Суффикс как часть слова (наблюдение). Приставка как часть слова (наблюдение).</w:t>
      </w:r>
    </w:p>
    <w:p w14:paraId="9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Морфология</w:t>
      </w:r>
    </w:p>
    <w:p w14:paraId="A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 w14:paraId="A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A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A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A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Синтаксис</w:t>
      </w:r>
    </w:p>
    <w:p w14:paraId="A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Порядок слов в предложении; связь слов в предложении (повторение).</w:t>
      </w:r>
    </w:p>
    <w:p w14:paraId="A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A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 w14:paraId="A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A9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Орфография и пунктуация</w:t>
      </w:r>
    </w:p>
    <w:p w14:paraId="A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14:paraId="A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A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правописания и их применение:</w:t>
      </w:r>
    </w:p>
    <w:p w14:paraId="A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разделительный мягкий знак;</w:t>
      </w:r>
    </w:p>
    <w:p w14:paraId="A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сочетания чт, щн, нч;</w:t>
      </w:r>
    </w:p>
    <w:p w14:paraId="A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проверяемые безударные гласные в корне слова;</w:t>
      </w:r>
    </w:p>
    <w:p w14:paraId="B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парные звонкие и глухие согласные в корне слова;</w:t>
      </w:r>
    </w:p>
    <w:p w14:paraId="B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14:paraId="B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 w14:paraId="B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раздельное написание предлогов с именами существительными.</w:t>
      </w:r>
    </w:p>
    <w:p w14:paraId="B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Развитие речи</w:t>
      </w:r>
    </w:p>
    <w:p w14:paraId="B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B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B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B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 w14:paraId="B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Поздравление и поздравительная открытка.</w:t>
      </w:r>
    </w:p>
    <w:p w14:paraId="B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B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 w14:paraId="BC000000">
      <w:pPr>
        <w:spacing w:after="0" w:before="0"/>
        <w:ind w:firstLine="0" w:left="120"/>
        <w:jc w:val="both"/>
      </w:pPr>
    </w:p>
    <w:p w14:paraId="B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BE000000">
      <w:pPr>
        <w:spacing w:after="0" w:before="0"/>
        <w:ind w:firstLine="0" w:left="120"/>
        <w:jc w:val="both"/>
      </w:pPr>
    </w:p>
    <w:p w14:paraId="B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Сведения о русском языке</w:t>
      </w:r>
    </w:p>
    <w:p w14:paraId="C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C1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Фонетика и графика</w:t>
      </w:r>
    </w:p>
    <w:p w14:paraId="C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C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14:paraId="C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алфавита при работе со словарями, справочниками, каталогами.</w:t>
      </w:r>
    </w:p>
    <w:p w14:paraId="C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Орфоэпия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[4]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C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C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орфоэпического словаря для решения практических задач.</w:t>
      </w:r>
    </w:p>
    <w:p w14:paraId="C8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Лексика</w:t>
      </w:r>
    </w:p>
    <w:p w14:paraId="C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Повторение: лексическое значение слова.</w:t>
      </w:r>
    </w:p>
    <w:p w14:paraId="C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 w14:paraId="C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Состав слова (морфемика)</w:t>
      </w:r>
    </w:p>
    <w:p w14:paraId="C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C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CE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Морфология</w:t>
      </w:r>
    </w:p>
    <w:p w14:paraId="C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Части речи.</w:t>
      </w:r>
    </w:p>
    <w:p w14:paraId="D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D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14:paraId="D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D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D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Частица не, её значение.</w:t>
      </w:r>
    </w:p>
    <w:p w14:paraId="D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Синтаксис</w:t>
      </w:r>
    </w:p>
    <w:p w14:paraId="D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D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Наблюдение за однородными членами предложения с союзами и, а, но и без союзов.</w:t>
      </w:r>
    </w:p>
    <w:p w14:paraId="D8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Орфография и пунктуация</w:t>
      </w:r>
    </w:p>
    <w:p w14:paraId="D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D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14:paraId="D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правописания и их применение:</w:t>
      </w:r>
    </w:p>
    <w:p w14:paraId="D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разделительный твёрдый знак;</w:t>
      </w:r>
    </w:p>
    <w:p w14:paraId="D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непроизносимые согласные в корне слова;</w:t>
      </w:r>
    </w:p>
    <w:p w14:paraId="D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мягкий знак после шипящих на конце имён существительных;</w:t>
      </w:r>
    </w:p>
    <w:p w14:paraId="D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 w14:paraId="E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 w14:paraId="E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раздельное написание предлогов с личными местоимениями;</w:t>
      </w:r>
    </w:p>
    <w:p w14:paraId="E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14:paraId="E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раздельное написание частицы не с глаголами.</w:t>
      </w:r>
    </w:p>
    <w:p w14:paraId="E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Развитие речи</w:t>
      </w:r>
    </w:p>
    <w:p w14:paraId="E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E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 w14:paraId="E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E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E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E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Жанр письма, объявления.</w:t>
      </w:r>
    </w:p>
    <w:p w14:paraId="E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Изложение текста по коллективно или самостоятельно составленному плану.</w:t>
      </w:r>
    </w:p>
    <w:p w14:paraId="E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Изучающее чтение. Функции ознакомительного чтения, ситуации применения.</w:t>
      </w:r>
    </w:p>
    <w:p w14:paraId="ED000000">
      <w:pPr>
        <w:spacing w:after="0" w:before="0"/>
        <w:ind w:firstLine="0" w:left="120"/>
        <w:jc w:val="both"/>
      </w:pPr>
    </w:p>
    <w:p w14:paraId="E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EF000000">
      <w:pPr>
        <w:spacing w:after="0" w:before="0"/>
        <w:ind w:firstLine="0" w:left="120"/>
        <w:jc w:val="both"/>
      </w:pPr>
    </w:p>
    <w:p w14:paraId="F0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Сведения о русском языке</w:t>
      </w:r>
    </w:p>
    <w:p w14:paraId="F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14:paraId="F2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Фонетика и графика</w:t>
      </w:r>
    </w:p>
    <w:p w14:paraId="F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F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Орфоэпия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begin"/>
      </w:r>
      <w:r>
        <w:rPr>
          <w:rFonts w:ascii="Times New Roman" w:hAnsi="Times New Roman"/>
          <w:b w:val="1"/>
          <w:i w:val="0"/>
          <w:color w:val="0093FF"/>
          <w:sz w:val="24"/>
        </w:rPr>
        <w:instrText>HYPERLINK "https://workprogram.edsoo.ru/templates/415#_ftn1"</w:instrTex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separate"/>
      </w:r>
      <w:r>
        <w:rPr>
          <w:rFonts w:ascii="Times New Roman" w:hAnsi="Times New Roman"/>
          <w:b w:val="1"/>
          <w:i w:val="0"/>
          <w:color w:val="0093FF"/>
          <w:sz w:val="24"/>
        </w:rPr>
        <w:t>[4]</w:t>
      </w:r>
      <w:r>
        <w:rPr>
          <w:rFonts w:ascii="Times New Roman" w:hAnsi="Times New Roman"/>
          <w:b w:val="1"/>
          <w:i w:val="0"/>
          <w:color w:val="0093FF"/>
          <w:sz w:val="24"/>
        </w:rPr>
        <w:fldChar w:fldCharType="end"/>
      </w:r>
    </w:p>
    <w:p w14:paraId="F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F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14:paraId="F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Лексика</w:t>
      </w:r>
    </w:p>
    <w:p w14:paraId="F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F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Наблюдение за использованием в речи фразеологизмов (простые случаи).</w:t>
      </w:r>
    </w:p>
    <w:p w14:paraId="FA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Состав слова (морфемика)</w:t>
      </w:r>
    </w:p>
    <w:p w14:paraId="F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F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Основа слова.</w:t>
      </w:r>
    </w:p>
    <w:p w14:paraId="F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 неизменяемых слов (ознакомление).</w:t>
      </w:r>
    </w:p>
    <w:p w14:paraId="F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14:paraId="F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Морфология</w:t>
      </w:r>
    </w:p>
    <w:p w14:paraId="0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Части речи самостоятельные и служебные.</w:t>
      </w:r>
    </w:p>
    <w:p w14:paraId="0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14:paraId="0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0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0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 w14:paraId="0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Наречие (общее представление). Значение, вопросы, употребление в речи.</w:t>
      </w:r>
    </w:p>
    <w:p w14:paraId="0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Предлог. Отличие предлогов от приставок (повторение).</w:t>
      </w:r>
    </w:p>
    <w:p w14:paraId="0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Союз; союзы и, а, но в простых и сложных предложениях.</w:t>
      </w:r>
    </w:p>
    <w:p w14:paraId="0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Частица не, её значение (повторение).</w:t>
      </w:r>
    </w:p>
    <w:p w14:paraId="09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Синтаксис</w:t>
      </w:r>
    </w:p>
    <w:p w14:paraId="0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14:paraId="0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14:paraId="0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0D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Орфография и пунктуация</w:t>
      </w:r>
    </w:p>
    <w:p w14:paraId="0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0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14:paraId="1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правописания и их применение:</w:t>
      </w:r>
    </w:p>
    <w:p w14:paraId="1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14:paraId="1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безударные падежные окончания имён прилагательных;</w:t>
      </w:r>
    </w:p>
    <w:p w14:paraId="1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14:paraId="1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наличие или отсутствие мягкого знака в глаголах на -ться и -тся;</w:t>
      </w:r>
    </w:p>
    <w:p w14:paraId="1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безударные личные окончания глаголов;</w:t>
      </w:r>
    </w:p>
    <w:p w14:paraId="1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14:paraId="1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14:paraId="1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14:paraId="19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Развитие речи</w:t>
      </w:r>
    </w:p>
    <w:p w14:paraId="1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1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1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14:paraId="1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Сочинение как вид письменной работы.</w:t>
      </w:r>
    </w:p>
    <w:p w14:paraId="1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1F010000">
      <w:pPr>
        <w:spacing w:after="0" w:before="0"/>
        <w:ind w:firstLine="0" w:left="120"/>
        <w:jc w:val="both"/>
      </w:pPr>
      <w:bookmarkStart w:id="9" w:name="_ftn1"/>
      <w:r>
        <w:rPr>
          <w:rFonts w:ascii="Times New Roman" w:hAnsi="Times New Roman"/>
          <w:b w:val="0"/>
          <w:i w:val="0"/>
          <w:color w:val="0000FF"/>
          <w:sz w:val="18"/>
        </w:rPr>
        <w:fldChar w:fldCharType="begin"/>
      </w:r>
      <w:r>
        <w:rPr>
          <w:rFonts w:ascii="Times New Roman" w:hAnsi="Times New Roman"/>
          <w:b w:val="0"/>
          <w:i w:val="0"/>
          <w:color w:val="0000FF"/>
          <w:sz w:val="18"/>
        </w:rPr>
        <w:instrText>HYPERLINK \l "_ftnref1"</w:instrText>
      </w:r>
      <w:r>
        <w:rPr>
          <w:rFonts w:ascii="Times New Roman" w:hAnsi="Times New Roman"/>
          <w:b w:val="0"/>
          <w:i w:val="0"/>
          <w:color w:val="0000FF"/>
          <w:sz w:val="18"/>
        </w:rPr>
        <w:fldChar w:fldCharType="separate"/>
      </w:r>
      <w:r>
        <w:rPr>
          <w:rFonts w:ascii="Times New Roman" w:hAnsi="Times New Roman"/>
          <w:b w:val="0"/>
          <w:i w:val="0"/>
          <w:color w:val="0000FF"/>
          <w:sz w:val="18"/>
        </w:rPr>
        <w:t>[1]</w:t>
      </w:r>
      <w:bookmarkEnd w:id="9"/>
      <w:r>
        <w:rPr>
          <w:rFonts w:ascii="Times New Roman" w:hAnsi="Times New Roman"/>
          <w:b w:val="0"/>
          <w:i w:val="0"/>
          <w:color w:val="0000FF"/>
          <w:sz w:val="18"/>
        </w:rPr>
        <w:fldChar w:fldCharType="end"/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20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93FF"/>
          <w:sz w:val="21"/>
        </w:rPr>
        <w:fldChar w:fldCharType="begin"/>
      </w:r>
      <w:r>
        <w:rPr>
          <w:rFonts w:ascii="Times New Roman" w:hAnsi="Times New Roman"/>
          <w:b w:val="0"/>
          <w:i w:val="0"/>
          <w:color w:val="0093FF"/>
          <w:sz w:val="21"/>
        </w:rPr>
        <w:instrText>HYPERLINK "https://workprogram.edsoo.ru/templates/415#_ftnref1"</w:instrTex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separate"/>
      </w:r>
      <w:r>
        <w:rPr>
          <w:rFonts w:ascii="Times New Roman" w:hAnsi="Times New Roman"/>
          <w:b w:val="0"/>
          <w:i w:val="0"/>
          <w:color w:val="0093FF"/>
          <w:sz w:val="21"/>
        </w:rPr>
        <w:t>[2]</w: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end"/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</w:t>
      </w:r>
      <w:r>
        <w:rPr>
          <w:rFonts w:ascii="Times New Roman" w:hAnsi="Times New Roman"/>
          <w:b w:val="0"/>
          <w:i w:val="0"/>
          <w:color w:val="000000"/>
          <w:sz w:val="28"/>
        </w:rPr>
        <w:t>аздел «Графика» изучается параллельно с разделом «Чтение», поэтому на этот раздел отдельные часы не предусмотрены</w:t>
      </w:r>
    </w:p>
    <w:p w14:paraId="2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begin"/>
      </w:r>
      <w:r>
        <w:rPr>
          <w:rFonts w:ascii="Times New Roman" w:hAnsi="Times New Roman"/>
          <w:b w:val="0"/>
          <w:i w:val="0"/>
          <w:color w:val="0093FF"/>
          <w:sz w:val="21"/>
        </w:rPr>
        <w:instrText>HYPERLINK "https://workprogram.edsoo.ru/templates/415#_ftnref1"</w:instrTex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separate"/>
      </w:r>
      <w:r>
        <w:rPr>
          <w:rFonts w:ascii="Times New Roman" w:hAnsi="Times New Roman"/>
          <w:b w:val="0"/>
          <w:i w:val="0"/>
          <w:color w:val="0093FF"/>
          <w:sz w:val="21"/>
        </w:rPr>
        <w:t>[3]</w: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end"/>
      </w:r>
      <w:r>
        <w:rPr>
          <w:rFonts w:ascii="Times New Roman" w:hAnsi="Times New Roman"/>
          <w:b w:val="0"/>
          <w:i w:val="0"/>
          <w:color w:val="333333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 w14:paraId="22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93FF"/>
          <w:sz w:val="21"/>
        </w:rPr>
        <w:fldChar w:fldCharType="begin"/>
      </w:r>
      <w:r>
        <w:rPr>
          <w:rFonts w:ascii="Times New Roman" w:hAnsi="Times New Roman"/>
          <w:b w:val="0"/>
          <w:i w:val="0"/>
          <w:color w:val="0093FF"/>
          <w:sz w:val="21"/>
        </w:rPr>
        <w:instrText>HYPERLINK "https://workprogram.edsoo.ru/templates/415#_ftnref1"</w:instrTex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separate"/>
      </w:r>
      <w:r>
        <w:rPr>
          <w:rFonts w:ascii="Times New Roman" w:hAnsi="Times New Roman"/>
          <w:b w:val="0"/>
          <w:i w:val="0"/>
          <w:color w:val="0093FF"/>
          <w:sz w:val="21"/>
        </w:rPr>
        <w:t>[4]</w:t>
      </w:r>
      <w:r>
        <w:rPr>
          <w:rFonts w:ascii="Times New Roman" w:hAnsi="Times New Roman"/>
          <w:b w:val="0"/>
          <w:i w:val="0"/>
          <w:color w:val="0093FF"/>
          <w:sz w:val="21"/>
        </w:rPr>
        <w:fldChar w:fldCharType="end"/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23010000">
      <w:pPr>
        <w:sectPr>
          <w:pgSz w:h="16383" w:orient="portrait" w:w="11906"/>
        </w:sectPr>
      </w:pPr>
    </w:p>
    <w:p w14:paraId="24010000">
      <w:pPr>
        <w:spacing w:after="0" w:before="0"/>
        <w:ind w:firstLine="0" w:left="120"/>
        <w:jc w:val="both"/>
      </w:pPr>
      <w:bookmarkStart w:id="10" w:name="block-4673940"/>
      <w:bookmarkEnd w:id="7"/>
      <w:r>
        <w:rPr>
          <w:rFonts w:ascii="Times New Roman" w:hAnsi="Times New Roman"/>
          <w:b w:val="1"/>
          <w:i w:val="0"/>
          <w:color w:val="000000"/>
          <w:sz w:val="28"/>
        </w:rPr>
        <w:t>ПЛАНИРУЕМЫЕ ОБРАЗОВАТЕЛЬНЫЕ РЕЗУЛЬТАТЫ</w:t>
      </w:r>
    </w:p>
    <w:p w14:paraId="25010000">
      <w:pPr>
        <w:spacing w:after="0" w:before="0"/>
        <w:ind w:firstLine="0" w:left="120"/>
        <w:jc w:val="both"/>
      </w:pPr>
    </w:p>
    <w:p w14:paraId="2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27010000">
      <w:pPr>
        <w:spacing w:after="0" w:before="0"/>
        <w:ind w:firstLine="0" w:left="120"/>
        <w:jc w:val="both"/>
      </w:pPr>
    </w:p>
    <w:p w14:paraId="28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ЛИЧНОСТНЫЕ РЕЗУЛЬТАТЫ</w:t>
      </w:r>
    </w:p>
    <w:p w14:paraId="29010000">
      <w:pPr>
        <w:spacing w:after="0" w:before="0"/>
        <w:ind w:firstLine="0" w:left="120"/>
        <w:jc w:val="both"/>
      </w:pPr>
    </w:p>
    <w:p w14:paraId="2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2B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2C01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2D01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2E01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2F01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3001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3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2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14:paraId="33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14:paraId="34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35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36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7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38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3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A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3B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3C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трудового воспитания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D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3E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3F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отношение к природе, формируемое в процессе работы с текстами;</w:t>
      </w:r>
    </w:p>
    <w:p w14:paraId="40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неприятие действий, приносящих вред природе;</w:t>
      </w:r>
    </w:p>
    <w:p w14:paraId="4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42010000">
      <w:pPr>
        <w:numPr>
          <w:ilvl w:val="0"/>
          <w:numId w:val="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43010000">
      <w:pPr>
        <w:numPr>
          <w:ilvl w:val="0"/>
          <w:numId w:val="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44010000">
      <w:pPr>
        <w:spacing w:after="0" w:before="0"/>
        <w:ind w:firstLine="0" w:left="120"/>
        <w:jc w:val="both"/>
      </w:pPr>
    </w:p>
    <w:p w14:paraId="4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</w:p>
    <w:p w14:paraId="46010000">
      <w:pPr>
        <w:spacing w:after="0" w:before="0"/>
        <w:ind w:firstLine="0" w:left="120"/>
        <w:jc w:val="both"/>
      </w:pPr>
    </w:p>
    <w:p w14:paraId="4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49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14:paraId="4A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объединять объекты (языковые единицы) по определённому признаку;</w:t>
      </w:r>
    </w:p>
    <w:p w14:paraId="4B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4C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4D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4E010000">
      <w:pPr>
        <w:numPr>
          <w:ilvl w:val="0"/>
          <w:numId w:val="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14:paraId="4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 w:val="1"/>
          <w:i w:val="0"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5001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14:paraId="5101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5201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14:paraId="5301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14:paraId="54010000">
      <w:pPr>
        <w:numPr>
          <w:ilvl w:val="0"/>
          <w:numId w:val="9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5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56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57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58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59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5A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5B010000">
      <w:pPr>
        <w:numPr>
          <w:ilvl w:val="0"/>
          <w:numId w:val="10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5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5D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E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14:paraId="5F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признавать возможность существования разных точек зрения;</w:t>
      </w:r>
    </w:p>
    <w:p w14:paraId="60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корректно и аргументированно высказывать своё мнение;</w:t>
      </w:r>
    </w:p>
    <w:p w14:paraId="61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речевое высказывание в соответствии с поставленной задачей;</w:t>
      </w:r>
    </w:p>
    <w:p w14:paraId="62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63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14:paraId="64010000">
      <w:pPr>
        <w:numPr>
          <w:ilvl w:val="0"/>
          <w:numId w:val="1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14:paraId="6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6601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действия по решению учебной задачи для получения результата;</w:t>
      </w:r>
    </w:p>
    <w:p w14:paraId="67010000">
      <w:pPr>
        <w:numPr>
          <w:ilvl w:val="0"/>
          <w:numId w:val="1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выстраивать последовательность выбранных действий.</w:t>
      </w:r>
    </w:p>
    <w:p w14:paraId="6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6901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причины успеха (неудач) учебной деятельности;</w:t>
      </w:r>
    </w:p>
    <w:p w14:paraId="6A01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14:paraId="6B01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6C01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6D010000">
      <w:pPr>
        <w:numPr>
          <w:ilvl w:val="0"/>
          <w:numId w:val="1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6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совместной деятельности:</w:t>
      </w:r>
    </w:p>
    <w:p w14:paraId="6F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70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1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14:paraId="72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ответственно выполнять свою часть работы;</w:t>
      </w:r>
    </w:p>
    <w:p w14:paraId="73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оценивать свой вклад в общий результат;</w:t>
      </w:r>
    </w:p>
    <w:p w14:paraId="74010000">
      <w:pPr>
        <w:numPr>
          <w:ilvl w:val="0"/>
          <w:numId w:val="1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выполнять совместные проектные задания с опорой на предложенные образцы. </w:t>
      </w:r>
    </w:p>
    <w:p w14:paraId="75010000">
      <w:pPr>
        <w:spacing w:after="0" w:before="0"/>
        <w:ind w:firstLine="0" w:left="120"/>
        <w:jc w:val="both"/>
      </w:pPr>
    </w:p>
    <w:p w14:paraId="76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77010000">
      <w:pPr>
        <w:spacing w:after="0" w:before="0"/>
        <w:ind w:firstLine="0" w:left="120"/>
        <w:jc w:val="both"/>
      </w:pPr>
    </w:p>
    <w:p w14:paraId="78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 КЛАСС</w:t>
      </w:r>
    </w:p>
    <w:p w14:paraId="7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 концу обучения в первом классе обучающийся научится:</w:t>
      </w:r>
    </w:p>
    <w:p w14:paraId="7A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слово и предложение; вычленять слова из предложений;</w:t>
      </w:r>
    </w:p>
    <w:p w14:paraId="7B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вычленять звуки из слова;</w:t>
      </w:r>
    </w:p>
    <w:p w14:paraId="7C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14:paraId="7D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ударные и безударные гласные звуки;</w:t>
      </w:r>
    </w:p>
    <w:p w14:paraId="7E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14:paraId="7F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понятия «звук» и «буква»;</w:t>
      </w:r>
    </w:p>
    <w:p w14:paraId="80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81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14:paraId="82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83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14:paraId="84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14:paraId="85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14:paraId="86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87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и исправлять ошибки на изученные правила, описки;</w:t>
      </w:r>
    </w:p>
    <w:p w14:paraId="88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прослушанный текст;</w:t>
      </w:r>
    </w:p>
    <w:p w14:paraId="89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8A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в тексте слова, значение которых требует уточнения;</w:t>
      </w:r>
    </w:p>
    <w:p w14:paraId="8B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составлять предложение из набора форм слов;</w:t>
      </w:r>
    </w:p>
    <w:p w14:paraId="8C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14:paraId="8D010000">
      <w:pPr>
        <w:numPr>
          <w:ilvl w:val="0"/>
          <w:numId w:val="1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изученные понятия в процессе решения учебных задач.</w:t>
      </w:r>
    </w:p>
    <w:p w14:paraId="8E010000">
      <w:pPr>
        <w:spacing w:after="0" w:before="0"/>
        <w:ind w:firstLine="0" w:left="120"/>
        <w:jc w:val="both"/>
      </w:pPr>
    </w:p>
    <w:p w14:paraId="8F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90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втором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91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язык как основное средство общения;</w:t>
      </w:r>
    </w:p>
    <w:p w14:paraId="92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93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 w14:paraId="94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95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 w14:paraId="96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однокоренные слова;</w:t>
      </w:r>
    </w:p>
    <w:p w14:paraId="97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 в слове корень (простые случаи);</w:t>
      </w:r>
    </w:p>
    <w:p w14:paraId="98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 в слове окончание;</w:t>
      </w:r>
    </w:p>
    <w:p w14:paraId="99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9A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слова, отвечающие на вопросы «кто?», «что?»;</w:t>
      </w:r>
    </w:p>
    <w:p w14:paraId="9B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 w14:paraId="9C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 w14:paraId="9D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14:paraId="9E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место орфограммы в слове и между словами на изученные правила;</w:t>
      </w:r>
    </w:p>
    <w:p w14:paraId="9F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A0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14:paraId="A1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A2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и исправлять ошибки на изученные правила, описки;</w:t>
      </w:r>
    </w:p>
    <w:p w14:paraId="A3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пользоваться толковым, орфографическим, орфоэпическим словарями учебника;</w:t>
      </w:r>
    </w:p>
    <w:p w14:paraId="A4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A5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 w14:paraId="A6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 w14:paraId="A7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тему текста и озаглавливать текст, отражая его тему;</w:t>
      </w:r>
    </w:p>
    <w:p w14:paraId="A8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составлять текст из разрозненных предложений, частей текста;</w:t>
      </w:r>
    </w:p>
    <w:p w14:paraId="A9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 w14:paraId="AA010000">
      <w:pPr>
        <w:numPr>
          <w:ilvl w:val="0"/>
          <w:numId w:val="1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AB010000">
      <w:pPr>
        <w:spacing w:after="0" w:before="0"/>
        <w:ind w:firstLine="0" w:left="120"/>
        <w:jc w:val="both"/>
      </w:pPr>
    </w:p>
    <w:p w14:paraId="AC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A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третьем классе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научится:</w:t>
      </w:r>
    </w:p>
    <w:p w14:paraId="AE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 w14:paraId="AF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 w14:paraId="B0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 w14:paraId="B1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B2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B3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 w14:paraId="B4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14:paraId="B5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 w14:paraId="B6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значение слова в тексте;</w:t>
      </w:r>
    </w:p>
    <w:p w14:paraId="B7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B8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B9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BA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BB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личные местоимения (в начальной форме);</w:t>
      </w:r>
    </w:p>
    <w:p w14:paraId="BC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 w14:paraId="BD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предлоги и приставки;</w:t>
      </w:r>
    </w:p>
    <w:p w14:paraId="BE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14:paraId="BF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главные и второстепенные (без деления на виды) члены предложения;</w:t>
      </w:r>
    </w:p>
    <w:p w14:paraId="C0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распространённые и нераспространённые предложения;</w:t>
      </w:r>
    </w:p>
    <w:p w14:paraId="C1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14:paraId="C2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списывать слова, предложения, тексты объёмом не более 70 слов;</w:t>
      </w:r>
    </w:p>
    <w:p w14:paraId="C3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 w14:paraId="C4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и исправлять ошибки на изученные правила, описки;</w:t>
      </w:r>
    </w:p>
    <w:p w14:paraId="C5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тексты разных типов, находить в тексте заданную информацию;</w:t>
      </w:r>
    </w:p>
    <w:p w14:paraId="C6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C7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C8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 w14:paraId="C9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ключевые слова в тексте;</w:t>
      </w:r>
    </w:p>
    <w:p w14:paraId="CA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тему текста и основную мысль текста;</w:t>
      </w:r>
    </w:p>
    <w:p w14:paraId="CB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CC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составлять план текста, создавать по нему текст и корректировать текст;</w:t>
      </w:r>
    </w:p>
    <w:p w14:paraId="CD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 w14:paraId="CE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CF010000">
      <w:pPr>
        <w:numPr>
          <w:ilvl w:val="0"/>
          <w:numId w:val="17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уточнять значение слова с помощью толкового словаря.</w:t>
      </w:r>
    </w:p>
    <w:p w14:paraId="D0010000">
      <w:pPr>
        <w:spacing w:after="0" w:before="0"/>
        <w:ind w:firstLine="0" w:left="120"/>
        <w:jc w:val="both"/>
      </w:pPr>
    </w:p>
    <w:p w14:paraId="D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D2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0"/>
          <w:color w:val="000000"/>
          <w:sz w:val="28"/>
        </w:rPr>
        <w:t>в четвёртом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научится:</w:t>
      </w:r>
    </w:p>
    <w:p w14:paraId="D3010000">
      <w:pPr>
        <w:spacing w:after="0" w:before="0"/>
        <w:ind w:firstLine="0" w:left="120"/>
        <w:jc w:val="both"/>
      </w:pPr>
    </w:p>
    <w:p w14:paraId="D4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14:paraId="D5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роль языка как основного средства общения;</w:t>
      </w:r>
    </w:p>
    <w:p w14:paraId="D6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D7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правильную устную и письменную речь как показатель общей культуры человека;</w:t>
      </w:r>
    </w:p>
    <w:p w14:paraId="D8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 w14:paraId="D9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14:paraId="DA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14:paraId="DB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DC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DD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DE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DF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E0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E1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предложение, словосочетание и слово;</w:t>
      </w:r>
    </w:p>
    <w:p w14:paraId="E2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14:paraId="E3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распространённые и нераспространённые предложения;</w:t>
      </w:r>
    </w:p>
    <w:p w14:paraId="E4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E5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E6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производить синтаксический разбор простого предложения;</w:t>
      </w:r>
    </w:p>
    <w:p w14:paraId="E7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место орфограммы в слове и между словами на изученные правила;</w:t>
      </w:r>
    </w:p>
    <w:p w14:paraId="E8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E9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списывать тексты объёмом не более 85 слов;</w:t>
      </w:r>
    </w:p>
    <w:p w14:paraId="EA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14:paraId="EB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14:paraId="EC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ED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EE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EF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F0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корректировать порядок предложений и частей текста;</w:t>
      </w:r>
    </w:p>
    <w:p w14:paraId="F1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составлять план к заданным текстам;</w:t>
      </w:r>
    </w:p>
    <w:p w14:paraId="F2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подробный пересказ текста (устно и письменно);</w:t>
      </w:r>
    </w:p>
    <w:p w14:paraId="F3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выборочный пересказ текста (устно);</w:t>
      </w:r>
    </w:p>
    <w:p w14:paraId="F4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(после предварительной подготовки) сочинения по заданным темам;</w:t>
      </w:r>
    </w:p>
    <w:p w14:paraId="F5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14:paraId="F6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14:paraId="F7010000">
      <w:pPr>
        <w:numPr>
          <w:ilvl w:val="0"/>
          <w:numId w:val="18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F8010000">
      <w:pPr>
        <w:sectPr>
          <w:pgSz w:h="16383" w:orient="portrait" w:w="11906"/>
        </w:sectPr>
      </w:pPr>
    </w:p>
    <w:p w14:paraId="F9010000">
      <w:pPr>
        <w:spacing w:after="0" w:before="0"/>
        <w:ind w:firstLine="0" w:left="120"/>
        <w:jc w:val="left"/>
      </w:pPr>
      <w:bookmarkStart w:id="11" w:name="block-4673941"/>
      <w:bookmarkEnd w:id="11"/>
      <w:bookmarkEnd w:id="10"/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FA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531"/>
        <w:gridCol w:w="2257"/>
        <w:gridCol w:w="1031"/>
        <w:gridCol w:w="1754"/>
        <w:gridCol w:w="1835"/>
        <w:gridCol w:w="2799"/>
      </w:tblGrid>
      <w:tr>
        <w:trPr>
          <w:trHeight w:hRule="atLeast" w:val="300"/>
        </w:trPr>
        <w:tc>
          <w:tcPr>
            <w:tcW w:type="dxa" w:w="531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B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FC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D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FE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20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799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1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531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0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0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07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99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Обучение грамоте</w:t>
            </w: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Слово и предложение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Фонетика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Письмо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70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речи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100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3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10207"/>
            <w:gridSpan w:val="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Систематический курс</w:t>
            </w:r>
          </w:p>
        </w:tc>
      </w:tr>
      <w:tr>
        <w:trPr>
          <w:trHeight w:hRule="atLeast" w:val="82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Общие сведения о языке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Фонетика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Графика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Лексика и морфология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Синтаксис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2.6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5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2.7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речи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50 </w:t>
            </w:r>
          </w:p>
        </w:tc>
        <w:tc>
          <w:tcPr>
            <w:tcW w:type="dxa" w:w="638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1020000">
            <w:pPr>
              <w:ind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8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165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83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79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B020000">
            <w:pPr>
              <w:ind/>
              <w:jc w:val="left"/>
            </w:pPr>
          </w:p>
        </w:tc>
      </w:tr>
    </w:tbl>
    <w:p w14:paraId="5C020000">
      <w:pPr>
        <w:sectPr>
          <w:pgSz w:h="11906" w:orient="landscape" w:w="16383"/>
        </w:sectPr>
      </w:pPr>
    </w:p>
    <w:p w14:paraId="5D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66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6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6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Общие сведения о языке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Фонетика и графика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Лексика 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Состав слова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Морфология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19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Синтаксис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речи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32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4020000">
            <w:pPr>
              <w:ind/>
              <w:jc w:val="left"/>
            </w:pPr>
          </w:p>
        </w:tc>
      </w:tr>
    </w:tbl>
    <w:p w14:paraId="A5020000">
      <w:pPr>
        <w:sectPr>
          <w:pgSz w:h="11906" w:orient="landscape" w:w="16383"/>
        </w:sectPr>
      </w:pPr>
    </w:p>
    <w:p w14:paraId="A6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A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A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AD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A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B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B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Общие сведения о языке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Фонетика и графика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Лексика 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Состав слова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Морфология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43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Синтаксис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речи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"https://m.edsoo.ru/7f410de8"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https://m.edsoo.ru/7f410de8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D020000">
            <w:pPr>
              <w:ind/>
              <w:jc w:val="left"/>
            </w:pPr>
          </w:p>
        </w:tc>
      </w:tr>
    </w:tbl>
    <w:p w14:paraId="EE020000">
      <w:pPr>
        <w:sectPr>
          <w:pgSz w:h="11906" w:orient="landscape" w:w="16383"/>
        </w:sectPr>
      </w:pPr>
    </w:p>
    <w:p w14:paraId="EF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F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F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F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F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F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F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Общие сведения о языке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Фонетика и графика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Лексика 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Состав слова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Морфология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43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Синтаксис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16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речи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"https://m.edsoo.ru/7f411da6"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https://m.edsoo.ru/7f411da6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300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18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55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30000">
            <w:pPr>
              <w:ind/>
              <w:jc w:val="left"/>
            </w:pPr>
          </w:p>
        </w:tc>
      </w:tr>
    </w:tbl>
    <w:p w14:paraId="37030000">
      <w:pPr>
        <w:sectPr>
          <w:pgSz w:h="11906" w:orient="landscape" w:w="16383"/>
        </w:sectPr>
      </w:pPr>
    </w:p>
    <w:p w14:paraId="38030000">
      <w:pPr>
        <w:sectPr>
          <w:pgSz w:h="11906" w:orient="landscape" w:w="16383"/>
        </w:sectPr>
      </w:pPr>
    </w:p>
    <w:sectPr>
      <w:pgSz w:h="11906" w:orient="landscape" w:w="1638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8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9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0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1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2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3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4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5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6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abstractNum w:abstractNumId="17">
    <w:lvl w:ilvl="0">
      <w:start w:val="1"/>
      <w:numFmt w:val="bullet"/>
      <w:lvlText w:val=""/>
      <w:lvlJc w:val="left"/>
      <w:pPr>
        <w:ind w:hanging="360" w:left="9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Normal Indent"/>
    <w:basedOn w:val="Style_2"/>
    <w:link w:val="Style_7_ch"/>
    <w:pPr>
      <w:ind w:firstLine="0" w:left="720"/>
    </w:pPr>
  </w:style>
  <w:style w:styleId="Style_7_ch" w:type="character">
    <w:name w:val="Normal Indent"/>
    <w:basedOn w:val="Style_2_ch"/>
    <w:link w:val="Style_7"/>
  </w:style>
  <w:style w:styleId="Style_8" w:type="paragraph">
    <w:name w:val="header"/>
    <w:basedOn w:val="Style_2"/>
    <w:link w:val="Style_8_ch"/>
    <w:pPr>
      <w:tabs>
        <w:tab w:leader="none" w:pos="4680" w:val="center"/>
        <w:tab w:leader="none" w:pos="9360" w:val="right"/>
      </w:tabs>
      <w:ind/>
    </w:pPr>
  </w:style>
  <w:style w:styleId="Style_8_ch" w:type="character">
    <w:name w:val="header"/>
    <w:basedOn w:val="Style_2_ch"/>
    <w:link w:val="Style_8"/>
  </w:style>
  <w:style w:styleId="Style_9" w:type="paragraph">
    <w:name w:val="heading 3"/>
    <w:basedOn w:val="Style_2"/>
    <w:next w:val="Style_2"/>
    <w:link w:val="Style_9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9_ch" w:type="character">
    <w:name w:val="heading 3"/>
    <w:basedOn w:val="Style_2_ch"/>
    <w:link w:val="Style_9"/>
    <w:rPr>
      <w:rFonts w:asciiTheme="majorAscii" w:hAnsiTheme="majorHAnsi"/>
      <w:b w:val="1"/>
      <w:color w:themeColor="accent1" w:val="4F81BD"/>
    </w:rPr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caption"/>
    <w:basedOn w:val="Style_2"/>
    <w:next w:val="Style_2"/>
    <w:link w:val="Style_11_ch"/>
    <w:pPr>
      <w:spacing w:line="240" w:lineRule="auto"/>
      <w:ind/>
    </w:pPr>
    <w:rPr>
      <w:b w:val="1"/>
      <w:color w:themeColor="accent1" w:val="4F81BD"/>
      <w:sz w:val="18"/>
    </w:rPr>
  </w:style>
  <w:style w:styleId="Style_11_ch" w:type="character">
    <w:name w:val="caption"/>
    <w:basedOn w:val="Style_2_ch"/>
    <w:link w:val="Style_11"/>
    <w:rPr>
      <w:b w:val="1"/>
      <w:color w:themeColor="accent1" w:val="4F81BD"/>
      <w:sz w:val="18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basedOn w:val="Style_2"/>
    <w:next w:val="Style_2"/>
    <w:link w:val="Style_13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366091"/>
      <w:sz w:val="28"/>
    </w:rPr>
  </w:style>
  <w:style w:styleId="Style_13_ch" w:type="character">
    <w:name w:val="heading 1"/>
    <w:basedOn w:val="Style_2_ch"/>
    <w:link w:val="Style_13"/>
    <w:rPr>
      <w:rFonts w:asciiTheme="majorAscii" w:hAnsiTheme="majorHAnsi"/>
      <w:b w:val="1"/>
      <w:color w:themeColor="accent1" w:themeShade="BF" w:val="366091"/>
      <w:sz w:val="28"/>
    </w:rPr>
  </w:style>
  <w:style w:styleId="Style_14" w:type="paragraph">
    <w:name w:val="Hyperlink"/>
    <w:basedOn w:val="Style_15"/>
    <w:link w:val="Style_14_ch"/>
    <w:rPr>
      <w:color w:themeColor="hyperlink" w:val="0000FF"/>
      <w:u w:val="single"/>
    </w:rPr>
  </w:style>
  <w:style w:styleId="Style_14_ch" w:type="character">
    <w:name w:val="Hyperlink"/>
    <w:basedOn w:val="Style_15_ch"/>
    <w:link w:val="Style_14"/>
    <w:rPr>
      <w:color w:themeColor="hyperlink"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2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2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Emphasis"/>
    <w:basedOn w:val="Style_15"/>
    <w:link w:val="Style_20_ch"/>
    <w:rPr>
      <w:i w:val="1"/>
    </w:rPr>
  </w:style>
  <w:style w:styleId="Style_20_ch" w:type="character">
    <w:name w:val="Emphasis"/>
    <w:basedOn w:val="Style_15_ch"/>
    <w:link w:val="Style_20"/>
    <w:rPr>
      <w:i w:val="1"/>
    </w:rPr>
  </w:style>
  <w:style w:styleId="Style_21" w:type="paragraph">
    <w:name w:val="toc 8"/>
    <w:next w:val="Style_2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22" w:type="paragraph">
    <w:name w:val="toc 5"/>
    <w:next w:val="Style_2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basedOn w:val="Style_2"/>
    <w:next w:val="Style_2"/>
    <w:link w:val="Style_23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23_ch" w:type="character">
    <w:name w:val="Subtitle"/>
    <w:basedOn w:val="Style_2_ch"/>
    <w:link w:val="Style_23"/>
    <w:rPr>
      <w:rFonts w:asciiTheme="majorAscii" w:hAnsiTheme="majorHAnsi"/>
      <w:i w:val="1"/>
      <w:color w:themeColor="accent1" w:val="4F81BD"/>
      <w:spacing w:val="15"/>
      <w:sz w:val="24"/>
    </w:rPr>
  </w:style>
  <w:style w:styleId="Style_24" w:type="paragraph">
    <w:name w:val="toc 10"/>
    <w:next w:val="Style_2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17365D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4F81BD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4F81BD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2023-09-04T12:00:08Z</dcterms:modified>
</cp:coreProperties>
</file>